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56" w:rsidRDefault="00555040" w:rsidP="007D68F6">
      <w:pPr>
        <w:pStyle w:val="NormalWeb"/>
        <w:spacing w:before="2" w:after="2"/>
        <w:jc w:val="center"/>
        <w:rPr>
          <w:rFonts w:ascii="AvenirNextLTPro" w:hAnsi="AvenirNextLTPro"/>
          <w:sz w:val="36"/>
          <w:szCs w:val="36"/>
        </w:rPr>
      </w:pPr>
      <w:bookmarkStart w:id="0" w:name="_GoBack"/>
      <w:bookmarkEnd w:id="0"/>
      <w:r w:rsidRPr="00555040">
        <w:rPr>
          <w:rFonts w:ascii="AvenirNextLTPro" w:hAnsi="AvenirNextLTPro"/>
          <w:noProof/>
          <w:sz w:val="36"/>
          <w:szCs w:val="36"/>
          <w:lang w:eastAsia="en-AU"/>
        </w:rPr>
        <w:drawing>
          <wp:inline distT="0" distB="0" distL="0" distR="0">
            <wp:extent cx="2286000" cy="2284428"/>
            <wp:effectExtent l="2540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288" cy="2287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97A" w:rsidRDefault="0021597A" w:rsidP="0085708A">
      <w:pPr>
        <w:pStyle w:val="NormalWeb"/>
        <w:spacing w:before="2" w:after="2"/>
        <w:rPr>
          <w:rFonts w:ascii="AvenirNextLTPro" w:hAnsi="AvenirNextLTPro"/>
          <w:sz w:val="36"/>
          <w:szCs w:val="36"/>
        </w:rPr>
      </w:pPr>
    </w:p>
    <w:p w:rsidR="00EC3317" w:rsidRDefault="00EC3317" w:rsidP="0085708A">
      <w:pPr>
        <w:pStyle w:val="NormalWeb"/>
        <w:spacing w:before="2" w:after="2"/>
        <w:rPr>
          <w:rFonts w:ascii="AvenirNextLTPro" w:hAnsi="AvenirNextLTPro"/>
          <w:sz w:val="36"/>
          <w:szCs w:val="36"/>
        </w:rPr>
      </w:pPr>
    </w:p>
    <w:p w:rsidR="0085708A" w:rsidRDefault="0085708A" w:rsidP="0085708A">
      <w:pPr>
        <w:pStyle w:val="NormalWeb"/>
        <w:spacing w:before="2" w:after="2"/>
        <w:rPr>
          <w:rFonts w:ascii="AvenirNextLTPro" w:hAnsi="AvenirNextLTPro"/>
          <w:sz w:val="36"/>
          <w:szCs w:val="36"/>
        </w:rPr>
      </w:pPr>
      <w:r>
        <w:rPr>
          <w:rFonts w:ascii="AvenirNextLTPro" w:hAnsi="AvenirNextLTPro"/>
          <w:sz w:val="36"/>
          <w:szCs w:val="36"/>
        </w:rPr>
        <w:t xml:space="preserve">RETURNS FORM </w:t>
      </w:r>
    </w:p>
    <w:p w:rsidR="0085708A" w:rsidRDefault="0085708A" w:rsidP="0085708A">
      <w:pPr>
        <w:pStyle w:val="NormalWeb"/>
        <w:spacing w:before="2" w:after="2"/>
        <w:rPr>
          <w:rFonts w:ascii="AvenirNextLTPro" w:hAnsi="AvenirNextLTPro"/>
          <w:sz w:val="36"/>
          <w:szCs w:val="36"/>
        </w:rPr>
      </w:pPr>
    </w:p>
    <w:p w:rsidR="0085708A" w:rsidRDefault="0085708A" w:rsidP="0085708A">
      <w:pPr>
        <w:pStyle w:val="NormalWeb"/>
        <w:spacing w:before="2" w:after="2"/>
      </w:pPr>
    </w:p>
    <w:p w:rsidR="0085708A" w:rsidRPr="0085708A" w:rsidRDefault="0085708A" w:rsidP="0085708A">
      <w:pPr>
        <w:pStyle w:val="NormalWeb"/>
        <w:numPr>
          <w:ilvl w:val="0"/>
          <w:numId w:val="1"/>
        </w:numPr>
        <w:spacing w:before="2" w:after="2"/>
        <w:rPr>
          <w:rFonts w:ascii="AvenirNextLTPro" w:hAnsi="AvenirNextLTPro"/>
          <w:sz w:val="24"/>
          <w:szCs w:val="16"/>
        </w:rPr>
      </w:pPr>
      <w:r w:rsidRPr="0085708A">
        <w:rPr>
          <w:rFonts w:ascii="AvenirNextLTPro" w:hAnsi="AvenirNextLTPro"/>
          <w:sz w:val="24"/>
          <w:szCs w:val="16"/>
        </w:rPr>
        <w:t xml:space="preserve">Please </w:t>
      </w:r>
      <w:r>
        <w:rPr>
          <w:rFonts w:ascii="AvenirNextLTPro" w:hAnsi="AvenirNextLTPro"/>
          <w:sz w:val="24"/>
          <w:szCs w:val="16"/>
        </w:rPr>
        <w:t>fill</w:t>
      </w:r>
      <w:r w:rsidRPr="0085708A">
        <w:rPr>
          <w:rFonts w:ascii="AvenirNextLTPro" w:hAnsi="AvenirNextLTPro"/>
          <w:sz w:val="24"/>
          <w:szCs w:val="16"/>
        </w:rPr>
        <w:t xml:space="preserve"> in this form with the details of your items and the reason for returning. </w:t>
      </w:r>
    </w:p>
    <w:p w:rsidR="0085708A" w:rsidRPr="0085708A" w:rsidRDefault="0085708A" w:rsidP="0085708A">
      <w:pPr>
        <w:pStyle w:val="NormalWeb"/>
        <w:numPr>
          <w:ilvl w:val="0"/>
          <w:numId w:val="1"/>
        </w:numPr>
        <w:spacing w:before="2" w:after="2"/>
        <w:rPr>
          <w:rFonts w:ascii="AvenirNextLTPro" w:hAnsi="AvenirNextLTPro"/>
          <w:sz w:val="24"/>
          <w:szCs w:val="16"/>
        </w:rPr>
      </w:pPr>
      <w:r w:rsidRPr="0085708A">
        <w:rPr>
          <w:rFonts w:ascii="AvenirNextLTPro" w:hAnsi="AvenirNextLTPro"/>
          <w:b/>
          <w:bCs/>
          <w:sz w:val="24"/>
          <w:szCs w:val="16"/>
        </w:rPr>
        <w:t xml:space="preserve">YOU MUST FILL IN THE ORDER NUMBERS TO ENSURE WE CAN COMPLETE YOUR REFUND QUICKLY. </w:t>
      </w:r>
      <w:r w:rsidRPr="0085708A">
        <w:rPr>
          <w:rFonts w:ascii="AvenirNextLTPro" w:hAnsi="AvenirNextLTPro"/>
          <w:sz w:val="24"/>
          <w:szCs w:val="16"/>
        </w:rPr>
        <w:t>If you are returning more than one order number</w:t>
      </w:r>
      <w:r w:rsidR="0021597A">
        <w:rPr>
          <w:rFonts w:ascii="AvenirNextLTPro" w:hAnsi="AvenirNextLTPro"/>
          <w:sz w:val="24"/>
          <w:szCs w:val="16"/>
        </w:rPr>
        <w:t>,</w:t>
      </w:r>
      <w:r w:rsidRPr="0085708A">
        <w:rPr>
          <w:rFonts w:ascii="AvenirNextLTPro" w:hAnsi="AvenirNextLTPro"/>
          <w:sz w:val="24"/>
          <w:szCs w:val="16"/>
        </w:rPr>
        <w:t xml:space="preserve"> please </w:t>
      </w:r>
      <w:r>
        <w:rPr>
          <w:rFonts w:ascii="AvenirNextLTPro" w:hAnsi="AvenirNextLTPro"/>
          <w:sz w:val="24"/>
          <w:szCs w:val="16"/>
        </w:rPr>
        <w:t>fill</w:t>
      </w:r>
      <w:r w:rsidRPr="0085708A">
        <w:rPr>
          <w:rFonts w:ascii="AvenirNextLTPro" w:hAnsi="AvenirNextLTPro"/>
          <w:sz w:val="24"/>
          <w:szCs w:val="16"/>
        </w:rPr>
        <w:t xml:space="preserve"> in each order number in the space provided.  </w:t>
      </w:r>
    </w:p>
    <w:p w:rsidR="0021597A" w:rsidRDefault="0085708A" w:rsidP="0085708A">
      <w:pPr>
        <w:pStyle w:val="NormalWeb"/>
        <w:numPr>
          <w:ilvl w:val="0"/>
          <w:numId w:val="1"/>
        </w:numPr>
        <w:spacing w:before="2" w:after="2"/>
        <w:rPr>
          <w:rFonts w:ascii="AvenirNextLTPro" w:hAnsi="AvenirNextLTPro"/>
          <w:sz w:val="24"/>
          <w:szCs w:val="16"/>
        </w:rPr>
      </w:pPr>
      <w:r w:rsidRPr="0085708A">
        <w:rPr>
          <w:rFonts w:ascii="AvenirNextLTPro" w:hAnsi="AvenirNextLTPro"/>
          <w:sz w:val="24"/>
          <w:szCs w:val="16"/>
        </w:rPr>
        <w:t>Repackage the goods into the original packaging.</w:t>
      </w:r>
    </w:p>
    <w:p w:rsidR="00555040" w:rsidRDefault="00EC3317" w:rsidP="0085708A">
      <w:pPr>
        <w:pStyle w:val="NormalWeb"/>
        <w:numPr>
          <w:ilvl w:val="0"/>
          <w:numId w:val="1"/>
        </w:numPr>
        <w:spacing w:before="2" w:after="2"/>
        <w:rPr>
          <w:rFonts w:ascii="AvenirNextLTPro" w:hAnsi="AvenirNextLTPro"/>
          <w:sz w:val="24"/>
          <w:szCs w:val="16"/>
        </w:rPr>
      </w:pPr>
      <w:r>
        <w:rPr>
          <w:rFonts w:ascii="AvenirNextLTPro" w:hAnsi="AvenirNextLTPro"/>
          <w:sz w:val="24"/>
          <w:szCs w:val="16"/>
        </w:rPr>
        <w:t>We cannot be responsible for parcels that fail to reach us, so please make sure you obtain proof of posting</w:t>
      </w:r>
      <w:r w:rsidR="00555040">
        <w:rPr>
          <w:rFonts w:ascii="AvenirNextLTPro" w:hAnsi="AvenirNextLTPro"/>
          <w:sz w:val="24"/>
          <w:szCs w:val="16"/>
        </w:rPr>
        <w:t xml:space="preserve"> via registered post</w:t>
      </w:r>
      <w:r>
        <w:rPr>
          <w:rFonts w:ascii="AvenirNextLTPro" w:hAnsi="AvenirNextLTPro"/>
          <w:sz w:val="24"/>
          <w:szCs w:val="16"/>
        </w:rPr>
        <w:t>.</w:t>
      </w:r>
    </w:p>
    <w:p w:rsidR="0085708A" w:rsidRPr="00555040" w:rsidRDefault="00555040" w:rsidP="0085708A">
      <w:pPr>
        <w:pStyle w:val="NormalWeb"/>
        <w:numPr>
          <w:ilvl w:val="0"/>
          <w:numId w:val="1"/>
        </w:numPr>
        <w:spacing w:before="2" w:after="2"/>
        <w:rPr>
          <w:rFonts w:ascii="AvenirNextLTPro" w:hAnsi="AvenirNextLTPro"/>
          <w:sz w:val="24"/>
          <w:szCs w:val="16"/>
        </w:rPr>
      </w:pPr>
      <w:r w:rsidRPr="00555040">
        <w:rPr>
          <w:rFonts w:ascii="AvenirNextLTPro" w:hAnsi="AvenirNextLTPro"/>
          <w:sz w:val="24"/>
          <w:szCs w:val="16"/>
        </w:rPr>
        <w:t xml:space="preserve">Please post items to the following address: Linen &amp; Lime, 26 Glendale Avenue, Flagstaff Hill, Adelaide, </w:t>
      </w:r>
      <w:proofErr w:type="gramStart"/>
      <w:r w:rsidRPr="00555040">
        <w:rPr>
          <w:rFonts w:ascii="AvenirNextLTPro" w:hAnsi="AvenirNextLTPro"/>
          <w:sz w:val="24"/>
          <w:szCs w:val="16"/>
        </w:rPr>
        <w:t>SA</w:t>
      </w:r>
      <w:proofErr w:type="gramEnd"/>
      <w:r w:rsidRPr="00555040">
        <w:rPr>
          <w:rFonts w:ascii="AvenirNextLTPro" w:hAnsi="AvenirNextLTPro"/>
          <w:sz w:val="24"/>
          <w:szCs w:val="16"/>
        </w:rPr>
        <w:t xml:space="preserve"> 5159.</w:t>
      </w:r>
    </w:p>
    <w:p w:rsidR="0085708A" w:rsidRDefault="0085708A" w:rsidP="0085708A">
      <w:pPr>
        <w:pStyle w:val="NormalWeb"/>
        <w:spacing w:before="2" w:after="2"/>
        <w:rPr>
          <w:rFonts w:ascii="AvenirNextLTPro" w:hAnsi="AvenirNextLTPro"/>
          <w:sz w:val="24"/>
          <w:szCs w:val="16"/>
        </w:rPr>
      </w:pPr>
    </w:p>
    <w:p w:rsidR="0085708A" w:rsidRDefault="0085708A" w:rsidP="0085708A">
      <w:pPr>
        <w:pStyle w:val="NormalWeb"/>
        <w:spacing w:before="2" w:after="2"/>
        <w:rPr>
          <w:rFonts w:ascii="AvenirNextLTPro" w:hAnsi="AvenirNextLTPro"/>
          <w:sz w:val="24"/>
          <w:szCs w:val="16"/>
        </w:rPr>
      </w:pPr>
    </w:p>
    <w:tbl>
      <w:tblPr>
        <w:tblW w:w="8020" w:type="dxa"/>
        <w:tblInd w:w="88" w:type="dxa"/>
        <w:tblLook w:val="0000" w:firstRow="0" w:lastRow="0" w:firstColumn="0" w:lastColumn="0" w:noHBand="0" w:noVBand="0"/>
      </w:tblPr>
      <w:tblGrid>
        <w:gridCol w:w="1980"/>
        <w:gridCol w:w="1500"/>
        <w:gridCol w:w="3040"/>
        <w:gridCol w:w="1500"/>
      </w:tblGrid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  <w:t>ORDER NUMBER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  <w:t>QUANTITY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  <w:t xml:space="preserve">RETURN REASON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  <w:t>PRICE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  <w:tr w:rsidR="007D1F56" w:rsidRPr="007D1F56">
        <w:trPr>
          <w:trHeight w:val="2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F56" w:rsidRPr="007D1F56" w:rsidRDefault="007D1F56" w:rsidP="007D1F56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7D1F56">
              <w:rPr>
                <w:rFonts w:ascii="Verdana" w:hAnsi="Verdana"/>
                <w:sz w:val="20"/>
                <w:szCs w:val="20"/>
                <w:lang w:val="en-AU"/>
              </w:rPr>
              <w:t> </w:t>
            </w:r>
          </w:p>
        </w:tc>
      </w:tr>
    </w:tbl>
    <w:p w:rsidR="0085708A" w:rsidRPr="0085708A" w:rsidRDefault="0085708A"/>
    <w:sectPr w:rsidR="0085708A" w:rsidRPr="0085708A" w:rsidSect="007D1F56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NextLTPro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92C97"/>
    <w:multiLevelType w:val="multilevel"/>
    <w:tmpl w:val="A8DA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27C5A8D"/>
    <w:multiLevelType w:val="multilevel"/>
    <w:tmpl w:val="E618E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8A"/>
    <w:rsid w:val="0021597A"/>
    <w:rsid w:val="00555040"/>
    <w:rsid w:val="007D1F56"/>
    <w:rsid w:val="007D68F6"/>
    <w:rsid w:val="0085708A"/>
    <w:rsid w:val="00EC3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0B8A3-56EB-4ADB-A9D6-624A48A3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5708A"/>
    <w:pPr>
      <w:spacing w:beforeLines="1" w:afterLines="1"/>
    </w:pPr>
    <w:rPr>
      <w:rFonts w:ascii="Times" w:hAnsi="Times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0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2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45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wellings</dc:creator>
  <cp:keywords/>
  <cp:lastModifiedBy>Dawn Clarke</cp:lastModifiedBy>
  <cp:revision>2</cp:revision>
  <dcterms:created xsi:type="dcterms:W3CDTF">2018-01-08T02:12:00Z</dcterms:created>
  <dcterms:modified xsi:type="dcterms:W3CDTF">2018-01-08T02:12:00Z</dcterms:modified>
</cp:coreProperties>
</file>